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69" w:rsidRPr="00BD6A88" w:rsidRDefault="00DB6969">
      <w:pPr>
        <w:rPr>
          <w:rFonts w:ascii="American Typewriter" w:hAnsi="American Typewriter"/>
          <w:sz w:val="26"/>
          <w:u w:val="single"/>
        </w:rPr>
      </w:pPr>
      <w:r w:rsidRPr="00DB6969">
        <w:rPr>
          <w:noProof/>
        </w:rPr>
        <w:drawing>
          <wp:inline distT="0" distB="0" distL="0" distR="0">
            <wp:extent cx="660400" cy="695621"/>
            <wp:effectExtent l="25400" t="0" r="0" b="0"/>
            <wp:docPr id="2" name="Picture 1" descr="Macintosh HD:Users:jennmezei:Desktop:Screen shot 2010-09-26 at 2.56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nnmezei:Desktop:Screen shot 2010-09-26 at 2.56.55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53" cy="697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AD2">
        <w:rPr>
          <w:rFonts w:ascii="American Typewriter" w:hAnsi="American Typewriter"/>
          <w:sz w:val="26"/>
          <w:u w:val="single"/>
        </w:rPr>
        <w:t>AVI2O ELEMENTS OF DES</w:t>
      </w:r>
      <w:bookmarkStart w:id="0" w:name="_GoBack"/>
      <w:bookmarkEnd w:id="0"/>
      <w:r w:rsidRPr="008B1AD2">
        <w:rPr>
          <w:rFonts w:ascii="American Typewriter" w:hAnsi="American Typewriter"/>
          <w:sz w:val="26"/>
          <w:u w:val="single"/>
        </w:rPr>
        <w:t>IGN</w:t>
      </w:r>
      <w:r w:rsidR="008B1AD2" w:rsidRPr="008B1AD2">
        <w:rPr>
          <w:rFonts w:ascii="American Typewriter" w:hAnsi="American Typewriter"/>
          <w:sz w:val="26"/>
          <w:u w:val="single"/>
        </w:rPr>
        <w:t xml:space="preserve"> COLLABORATIVE POSTER</w:t>
      </w:r>
    </w:p>
    <w:p w:rsidR="00DB6969" w:rsidRPr="008B1AD2" w:rsidRDefault="00DB6969">
      <w:pPr>
        <w:rPr>
          <w:b/>
        </w:rPr>
      </w:pPr>
      <w:r w:rsidRPr="008B1AD2">
        <w:rPr>
          <w:b/>
        </w:rPr>
        <w:t>Outcome:</w:t>
      </w:r>
    </w:p>
    <w:p w:rsidR="00DB6969" w:rsidRDefault="00DB6969" w:rsidP="00DB6969">
      <w:pPr>
        <w:pStyle w:val="ListParagraph"/>
        <w:numPr>
          <w:ilvl w:val="0"/>
          <w:numId w:val="1"/>
        </w:numPr>
      </w:pPr>
      <w:r>
        <w:t>Students familiarize themselves with 7 important v</w:t>
      </w:r>
      <w:r w:rsidR="0057610F">
        <w:t xml:space="preserve">isual art terms to further </w:t>
      </w:r>
      <w:r>
        <w:t xml:space="preserve">their </w:t>
      </w:r>
      <w:r w:rsidR="0057610F">
        <w:t xml:space="preserve">understanding </w:t>
      </w:r>
      <w:r>
        <w:t xml:space="preserve">of the language essential for </w:t>
      </w:r>
      <w:r w:rsidR="008B1AD2">
        <w:t xml:space="preserve">creating and describing </w:t>
      </w:r>
      <w:r>
        <w:t>visual art</w:t>
      </w:r>
    </w:p>
    <w:p w:rsidR="00DB6969" w:rsidRDefault="00DB6969" w:rsidP="00DB6969"/>
    <w:p w:rsidR="00DB6969" w:rsidRPr="008B1AD2" w:rsidRDefault="00DB6969" w:rsidP="00DB6969">
      <w:pPr>
        <w:rPr>
          <w:b/>
        </w:rPr>
      </w:pPr>
      <w:r w:rsidRPr="008B1AD2">
        <w:rPr>
          <w:b/>
        </w:rPr>
        <w:t xml:space="preserve">Materials:  </w:t>
      </w:r>
      <w:r w:rsidRPr="008B1AD2">
        <w:rPr>
          <w:i/>
        </w:rPr>
        <w:t>Mixed media- Bristol board, markers, pencil crayons, scissors and glue</w:t>
      </w:r>
    </w:p>
    <w:p w:rsidR="00DB6969" w:rsidRPr="008B1AD2" w:rsidRDefault="00DB6969" w:rsidP="00DB6969">
      <w:pPr>
        <w:rPr>
          <w:b/>
        </w:rPr>
      </w:pPr>
      <w:r w:rsidRPr="008B1AD2">
        <w:rPr>
          <w:b/>
        </w:rPr>
        <w:t>PROCESS:</w:t>
      </w:r>
    </w:p>
    <w:p w:rsidR="00DB6969" w:rsidRDefault="00DB6969" w:rsidP="00DB6969">
      <w:pPr>
        <w:pStyle w:val="ListParagraph"/>
        <w:numPr>
          <w:ilvl w:val="0"/>
          <w:numId w:val="2"/>
        </w:numPr>
      </w:pPr>
      <w:r>
        <w:t xml:space="preserve">Read through the definitions of each element of design. </w:t>
      </w:r>
    </w:p>
    <w:p w:rsidR="00DB6969" w:rsidRDefault="00DB6969" w:rsidP="00DB6969">
      <w:pPr>
        <w:pStyle w:val="ListParagraph"/>
        <w:numPr>
          <w:ilvl w:val="0"/>
          <w:numId w:val="2"/>
        </w:numPr>
      </w:pPr>
      <w:r>
        <w:t>Brainstorm ways in which you can visually represent what the definition is describing. Use a blank white sheet of paper to write down your ideas of what imagery you might use.</w:t>
      </w:r>
    </w:p>
    <w:p w:rsidR="00701178" w:rsidRDefault="00DB6969" w:rsidP="00DB6969">
      <w:pPr>
        <w:pStyle w:val="ListParagraph"/>
        <w:numPr>
          <w:ilvl w:val="0"/>
          <w:numId w:val="2"/>
        </w:numPr>
      </w:pPr>
      <w:r>
        <w:t>Use a pencil to draw out your layout, which should have the title “THE ELEMENTS OF DESIGN” so that it stands out.</w:t>
      </w:r>
    </w:p>
    <w:p w:rsidR="00DB6969" w:rsidRDefault="00701178" w:rsidP="00DB6969">
      <w:pPr>
        <w:pStyle w:val="ListParagraph"/>
        <w:numPr>
          <w:ilvl w:val="0"/>
          <w:numId w:val="2"/>
        </w:numPr>
      </w:pPr>
      <w:r>
        <w:t>Write the definition of each element near the enlarged text of each element.</w:t>
      </w:r>
    </w:p>
    <w:p w:rsidR="00701178" w:rsidRDefault="00DB6969" w:rsidP="00DB6969">
      <w:pPr>
        <w:pStyle w:val="ListParagraph"/>
        <w:numPr>
          <w:ilvl w:val="0"/>
          <w:numId w:val="2"/>
        </w:numPr>
      </w:pPr>
      <w:r>
        <w:t>Think of a creative way to add the 7 elements</w:t>
      </w:r>
      <w:r w:rsidR="00701178">
        <w:t xml:space="preserve"> (line, shape, texture etc.)</w:t>
      </w:r>
      <w:r>
        <w:t xml:space="preserve"> to the poster board. </w:t>
      </w:r>
      <w:r w:rsidR="00701178">
        <w:t xml:space="preserve"> Use interesting letters that you or your partner draws or even use text you find in magazines.  </w:t>
      </w:r>
      <w:r>
        <w:t xml:space="preserve">Use magazine cuttings, markers and or pencil crayons to </w:t>
      </w:r>
      <w:r w:rsidR="00701178">
        <w:t>provide some imagery around each of the terms that help to explain the definitions.</w:t>
      </w:r>
    </w:p>
    <w:p w:rsidR="0057610F" w:rsidRDefault="0057610F" w:rsidP="0057610F"/>
    <w:p w:rsidR="0057610F" w:rsidRPr="008B1AD2" w:rsidRDefault="0057610F" w:rsidP="0057610F">
      <w:pPr>
        <w:rPr>
          <w:rFonts w:ascii="American Typewriter" w:hAnsi="American Typewriter" w:cs="Verdana"/>
          <w:b/>
        </w:rPr>
      </w:pPr>
      <w:r w:rsidRPr="008B1AD2">
        <w:rPr>
          <w:rFonts w:ascii="American Typewriter" w:hAnsi="American Typewriter" w:cs="Verdana"/>
        </w:rPr>
        <w:t xml:space="preserve">RUBRIC: </w:t>
      </w:r>
      <w:r w:rsidRPr="008B1AD2">
        <w:rPr>
          <w:rFonts w:ascii="American Typewriter" w:hAnsi="American Typewriter" w:cs="Verdana"/>
          <w:b/>
        </w:rPr>
        <w:t>Elements of Design</w:t>
      </w:r>
    </w:p>
    <w:tbl>
      <w:tblPr>
        <w:tblW w:w="11624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529"/>
        <w:gridCol w:w="1843"/>
        <w:gridCol w:w="1134"/>
        <w:gridCol w:w="850"/>
        <w:gridCol w:w="851"/>
        <w:gridCol w:w="1417"/>
      </w:tblGrid>
      <w:tr w:rsidR="0057610F" w:rsidRPr="00D90325" w:rsidTr="008B1AD2">
        <w:tc>
          <w:tcPr>
            <w:tcW w:w="5529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  <w:b/>
              </w:rPr>
            </w:pPr>
            <w:r w:rsidRPr="00D90325">
              <w:rPr>
                <w:rFonts w:ascii="American Typewriter" w:hAnsi="American Typewriter" w:cs="Verdana"/>
                <w:b/>
              </w:rPr>
              <w:t>LEVEL</w:t>
            </w:r>
          </w:p>
        </w:tc>
        <w:tc>
          <w:tcPr>
            <w:tcW w:w="1843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  <w:b/>
              </w:rPr>
            </w:pPr>
            <w:r w:rsidRPr="00D90325">
              <w:rPr>
                <w:rFonts w:ascii="American Typewriter" w:hAnsi="American Typewriter" w:cs="Verdana"/>
                <w:b/>
              </w:rPr>
              <w:t>R</w:t>
            </w:r>
          </w:p>
        </w:tc>
        <w:tc>
          <w:tcPr>
            <w:tcW w:w="1134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  <w:b/>
              </w:rPr>
            </w:pPr>
            <w:r w:rsidRPr="00D90325">
              <w:rPr>
                <w:rFonts w:ascii="American Typewriter" w:hAnsi="American Typewriter" w:cs="Verdana"/>
                <w:b/>
              </w:rPr>
              <w:t>1</w:t>
            </w:r>
          </w:p>
        </w:tc>
        <w:tc>
          <w:tcPr>
            <w:tcW w:w="850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  <w:b/>
              </w:rPr>
            </w:pPr>
            <w:r w:rsidRPr="00D90325">
              <w:rPr>
                <w:rFonts w:ascii="American Typewriter" w:hAnsi="American Typewriter" w:cs="Verdana"/>
                <w:b/>
              </w:rPr>
              <w:t>2</w:t>
            </w:r>
          </w:p>
        </w:tc>
        <w:tc>
          <w:tcPr>
            <w:tcW w:w="851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  <w:b/>
              </w:rPr>
            </w:pPr>
            <w:r w:rsidRPr="00D90325">
              <w:rPr>
                <w:rFonts w:ascii="American Typewriter" w:hAnsi="American Typewriter" w:cs="Verdana"/>
                <w:b/>
              </w:rPr>
              <w:t>3</w:t>
            </w:r>
          </w:p>
        </w:tc>
        <w:tc>
          <w:tcPr>
            <w:tcW w:w="1417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  <w:b/>
              </w:rPr>
            </w:pPr>
            <w:r w:rsidRPr="00D90325">
              <w:rPr>
                <w:rFonts w:ascii="American Typewriter" w:hAnsi="American Typewriter" w:cs="Verdana"/>
                <w:b/>
              </w:rPr>
              <w:t>4</w:t>
            </w:r>
          </w:p>
        </w:tc>
      </w:tr>
      <w:tr w:rsidR="0057610F" w:rsidRPr="00D90325" w:rsidTr="008B1AD2">
        <w:tc>
          <w:tcPr>
            <w:tcW w:w="5529" w:type="dxa"/>
          </w:tcPr>
          <w:p w:rsidR="008B1AD2" w:rsidRDefault="0057610F" w:rsidP="008B1AD2">
            <w:pPr>
              <w:rPr>
                <w:rFonts w:ascii="American Typewriter" w:hAnsi="American Typewriter" w:cs="Verdana"/>
                <w:b/>
              </w:rPr>
            </w:pPr>
            <w:r w:rsidRPr="00D90325">
              <w:rPr>
                <w:rFonts w:ascii="American Typewriter" w:hAnsi="American Typewriter" w:cs="Verdana"/>
                <w:b/>
              </w:rPr>
              <w:t>Knowledge and Understanding</w:t>
            </w:r>
          </w:p>
          <w:p w:rsidR="0057610F" w:rsidRPr="008B1AD2" w:rsidRDefault="008B1AD2" w:rsidP="008B1AD2">
            <w:pPr>
              <w:rPr>
                <w:rFonts w:ascii="American Typewriter" w:hAnsi="American Typewriter" w:cs="Verdana"/>
              </w:rPr>
            </w:pPr>
            <w:r>
              <w:rPr>
                <w:rFonts w:ascii="American Typewriter" w:hAnsi="American Typewriter" w:cs="Verdana"/>
              </w:rPr>
              <w:t>- E</w:t>
            </w:r>
            <w:r w:rsidRPr="008B1AD2">
              <w:rPr>
                <w:rFonts w:ascii="American Typewriter" w:hAnsi="American Typewriter" w:cs="Verdana"/>
              </w:rPr>
              <w:t>ach of the 7 definitions are included on the poster</w:t>
            </w:r>
          </w:p>
        </w:tc>
        <w:tc>
          <w:tcPr>
            <w:tcW w:w="1843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  <w:r w:rsidRPr="00D90325">
              <w:rPr>
                <w:rFonts w:ascii="American Typewriter" w:hAnsi="American Typewriter" w:cs="Verdana"/>
              </w:rPr>
              <w:t>Expectations not met</w:t>
            </w:r>
          </w:p>
        </w:tc>
        <w:tc>
          <w:tcPr>
            <w:tcW w:w="1134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  <w:r w:rsidRPr="00D90325">
              <w:rPr>
                <w:rFonts w:ascii="American Typewriter" w:hAnsi="American Typewriter" w:cs="Verdana"/>
              </w:rPr>
              <w:t>Poor/ Limited</w:t>
            </w:r>
          </w:p>
        </w:tc>
        <w:tc>
          <w:tcPr>
            <w:tcW w:w="850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  <w:r w:rsidRPr="00D90325">
              <w:rPr>
                <w:rFonts w:ascii="American Typewriter" w:hAnsi="American Typewriter" w:cs="Verdana"/>
              </w:rPr>
              <w:t>Fair/ Some</w:t>
            </w:r>
          </w:p>
        </w:tc>
        <w:tc>
          <w:tcPr>
            <w:tcW w:w="851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  <w:r w:rsidRPr="00D90325">
              <w:rPr>
                <w:rFonts w:ascii="American Typewriter" w:hAnsi="American Typewriter" w:cs="Verdana"/>
              </w:rPr>
              <w:t>Good</w:t>
            </w:r>
          </w:p>
        </w:tc>
        <w:tc>
          <w:tcPr>
            <w:tcW w:w="1417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  <w:r w:rsidRPr="00D90325">
              <w:rPr>
                <w:rFonts w:ascii="American Typewriter" w:hAnsi="American Typewriter" w:cs="Verdana"/>
              </w:rPr>
              <w:t>Excellent</w:t>
            </w:r>
          </w:p>
        </w:tc>
      </w:tr>
      <w:tr w:rsidR="0057610F" w:rsidRPr="00D90325" w:rsidTr="008B1AD2">
        <w:tc>
          <w:tcPr>
            <w:tcW w:w="5529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  <w:b/>
              </w:rPr>
            </w:pPr>
            <w:r w:rsidRPr="00D90325">
              <w:rPr>
                <w:rFonts w:ascii="American Typewriter" w:hAnsi="American Typewriter" w:cs="Verdana"/>
                <w:b/>
              </w:rPr>
              <w:t>Communication</w:t>
            </w:r>
          </w:p>
          <w:p w:rsidR="0057610F" w:rsidRPr="0088386D" w:rsidRDefault="0057610F" w:rsidP="008B1AD2">
            <w:pPr>
              <w:rPr>
                <w:rFonts w:ascii="American Typewriter" w:hAnsi="American Typewriter" w:cs="Verdana"/>
              </w:rPr>
            </w:pPr>
            <w:r w:rsidRPr="00D90325">
              <w:rPr>
                <w:rFonts w:ascii="American Typewriter" w:hAnsi="American Typewriter" w:cs="Verdana"/>
              </w:rPr>
              <w:t xml:space="preserve">- Student uses </w:t>
            </w:r>
            <w:r w:rsidR="008B1AD2">
              <w:rPr>
                <w:rFonts w:ascii="American Typewriter" w:hAnsi="American Typewriter" w:cs="Verdana"/>
              </w:rPr>
              <w:t>imagery that communicates visually the meaning expressed in the definitions for each of the elements</w:t>
            </w:r>
          </w:p>
        </w:tc>
        <w:tc>
          <w:tcPr>
            <w:tcW w:w="1843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</w:p>
        </w:tc>
        <w:tc>
          <w:tcPr>
            <w:tcW w:w="1134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</w:p>
        </w:tc>
        <w:tc>
          <w:tcPr>
            <w:tcW w:w="850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</w:p>
        </w:tc>
        <w:tc>
          <w:tcPr>
            <w:tcW w:w="851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</w:p>
        </w:tc>
        <w:tc>
          <w:tcPr>
            <w:tcW w:w="1417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</w:p>
        </w:tc>
      </w:tr>
      <w:tr w:rsidR="0057610F" w:rsidRPr="00D90325" w:rsidTr="008B1AD2">
        <w:tc>
          <w:tcPr>
            <w:tcW w:w="5529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  <w:b/>
              </w:rPr>
            </w:pPr>
            <w:r w:rsidRPr="00D90325">
              <w:rPr>
                <w:rFonts w:ascii="American Typewriter" w:hAnsi="American Typewriter" w:cs="Verdana"/>
                <w:b/>
              </w:rPr>
              <w:t>Thinking/ Inquiry</w:t>
            </w:r>
          </w:p>
          <w:p w:rsidR="008B1AD2" w:rsidRDefault="0057610F" w:rsidP="0057610F">
            <w:pPr>
              <w:rPr>
                <w:rFonts w:ascii="American Typewriter" w:hAnsi="American Typewriter" w:cs="Verdana"/>
              </w:rPr>
            </w:pPr>
            <w:r w:rsidRPr="00D90325">
              <w:rPr>
                <w:rFonts w:ascii="American Typewriter" w:hAnsi="American Typewriter" w:cs="Verdana"/>
              </w:rPr>
              <w:t xml:space="preserve">-Inventive, original ideas shows careful planning and thought (through </w:t>
            </w:r>
            <w:r>
              <w:rPr>
                <w:rFonts w:ascii="American Typewriter" w:hAnsi="American Typewriter" w:cs="Verdana"/>
              </w:rPr>
              <w:t xml:space="preserve">following process and including brainstorming </w:t>
            </w:r>
            <w:r w:rsidR="008B1AD2">
              <w:rPr>
                <w:rFonts w:ascii="American Typewriter" w:hAnsi="American Typewriter" w:cs="Verdana"/>
              </w:rPr>
              <w:t>about what images to use)</w:t>
            </w:r>
          </w:p>
          <w:p w:rsidR="0057610F" w:rsidRPr="00D90325" w:rsidRDefault="008B1AD2" w:rsidP="0057610F">
            <w:pPr>
              <w:rPr>
                <w:rFonts w:ascii="American Typewriter" w:hAnsi="American Typewriter" w:cs="Verdana"/>
              </w:rPr>
            </w:pPr>
            <w:r w:rsidRPr="00D90325">
              <w:rPr>
                <w:rFonts w:ascii="American Typewriter" w:hAnsi="American Typewriter" w:cs="Verdana"/>
              </w:rPr>
              <w:t>-Innovative, unique artwork shows the ability to think beyond typical or usual representations of the chosen subject matter</w:t>
            </w:r>
          </w:p>
        </w:tc>
        <w:tc>
          <w:tcPr>
            <w:tcW w:w="1843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</w:p>
        </w:tc>
        <w:tc>
          <w:tcPr>
            <w:tcW w:w="1134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</w:p>
        </w:tc>
        <w:tc>
          <w:tcPr>
            <w:tcW w:w="850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</w:p>
        </w:tc>
        <w:tc>
          <w:tcPr>
            <w:tcW w:w="851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</w:p>
        </w:tc>
        <w:tc>
          <w:tcPr>
            <w:tcW w:w="1417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</w:p>
        </w:tc>
      </w:tr>
      <w:tr w:rsidR="0057610F" w:rsidRPr="00D90325" w:rsidTr="008B1AD2">
        <w:tc>
          <w:tcPr>
            <w:tcW w:w="5529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  <w:b/>
              </w:rPr>
            </w:pPr>
            <w:r w:rsidRPr="00D90325">
              <w:rPr>
                <w:rFonts w:ascii="American Typewriter" w:hAnsi="American Typewriter" w:cs="Verdana"/>
                <w:b/>
              </w:rPr>
              <w:t>Application/ Creation</w:t>
            </w:r>
          </w:p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  <w:r w:rsidRPr="00D90325">
              <w:rPr>
                <w:rFonts w:ascii="American Typewriter" w:hAnsi="American Typewriter" w:cs="Verdana"/>
              </w:rPr>
              <w:t>-Artwork is creative and sophisticated</w:t>
            </w:r>
          </w:p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  <w:r w:rsidRPr="00D90325">
              <w:rPr>
                <w:rFonts w:ascii="American Typewriter" w:hAnsi="American Typewriter" w:cs="Verdana"/>
              </w:rPr>
              <w:t>-Originality, uniqueness</w:t>
            </w:r>
          </w:p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  <w:r w:rsidRPr="00D90325">
              <w:rPr>
                <w:rFonts w:ascii="American Typewriter" w:hAnsi="American Typewriter" w:cs="Verdana"/>
              </w:rPr>
              <w:t xml:space="preserve">-Neatness, complexity </w:t>
            </w:r>
          </w:p>
        </w:tc>
        <w:tc>
          <w:tcPr>
            <w:tcW w:w="1843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</w:p>
        </w:tc>
        <w:tc>
          <w:tcPr>
            <w:tcW w:w="1134" w:type="dxa"/>
          </w:tcPr>
          <w:p w:rsidR="0057610F" w:rsidRPr="00D90325" w:rsidRDefault="0057610F" w:rsidP="0057610F">
            <w:pPr>
              <w:rPr>
                <w:rFonts w:ascii="American Typewriter" w:hAnsi="American Typewriter"/>
              </w:rPr>
            </w:pPr>
          </w:p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</w:p>
        </w:tc>
        <w:tc>
          <w:tcPr>
            <w:tcW w:w="850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</w:p>
        </w:tc>
        <w:tc>
          <w:tcPr>
            <w:tcW w:w="851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</w:p>
        </w:tc>
        <w:tc>
          <w:tcPr>
            <w:tcW w:w="1417" w:type="dxa"/>
          </w:tcPr>
          <w:p w:rsidR="0057610F" w:rsidRPr="00D90325" w:rsidRDefault="0057610F" w:rsidP="0057610F">
            <w:pPr>
              <w:rPr>
                <w:rFonts w:ascii="American Typewriter" w:hAnsi="American Typewriter" w:cs="Verdana"/>
              </w:rPr>
            </w:pPr>
          </w:p>
        </w:tc>
      </w:tr>
    </w:tbl>
    <w:p w:rsidR="00DB6969" w:rsidRDefault="00DB6969" w:rsidP="00DB6969"/>
    <w:sectPr w:rsidR="00DB6969" w:rsidSect="00DB696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C2416"/>
    <w:multiLevelType w:val="hybridMultilevel"/>
    <w:tmpl w:val="840A1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20DF2"/>
    <w:multiLevelType w:val="hybridMultilevel"/>
    <w:tmpl w:val="31E43DB6"/>
    <w:lvl w:ilvl="0" w:tplc="CA942DC4">
      <w:start w:val="4"/>
      <w:numFmt w:val="bullet"/>
      <w:lvlText w:val="-"/>
      <w:lvlJc w:val="left"/>
      <w:pPr>
        <w:ind w:left="720" w:hanging="360"/>
      </w:pPr>
      <w:rPr>
        <w:rFonts w:ascii="American Typewriter" w:eastAsiaTheme="minorHAnsi" w:hAnsi="American Typewriter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01026"/>
    <w:multiLevelType w:val="hybridMultilevel"/>
    <w:tmpl w:val="E33E6902"/>
    <w:lvl w:ilvl="0" w:tplc="4AC84F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69"/>
    <w:rsid w:val="0057610F"/>
    <w:rsid w:val="006C6A29"/>
    <w:rsid w:val="00701178"/>
    <w:rsid w:val="008B1AD2"/>
    <w:rsid w:val="00BD6A88"/>
    <w:rsid w:val="00DB69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D10FD-F376-4A20-8030-6F5F7B86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MDHS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Salvo, Marianne</dc:creator>
  <cp:keywords/>
  <cp:lastModifiedBy>Salvo, Marianne</cp:lastModifiedBy>
  <cp:revision>2</cp:revision>
  <dcterms:created xsi:type="dcterms:W3CDTF">2016-03-03T20:45:00Z</dcterms:created>
  <dcterms:modified xsi:type="dcterms:W3CDTF">2016-03-03T20:45:00Z</dcterms:modified>
</cp:coreProperties>
</file>